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160" w:line="259" w:lineRule="auto"/>
        <w:jc w:val="center"/>
        <w:rPr/>
      </w:pPr>
      <w:bookmarkStart w:colFirst="0" w:colLast="0" w:name="_gjdgxs" w:id="0"/>
      <w:bookmarkEnd w:id="0"/>
      <w:r w:rsidDel="00000000" w:rsidR="00000000" w:rsidRPr="00000000">
        <w:rPr>
          <w:rFonts w:ascii="Times New Roman" w:cs="Times New Roman" w:eastAsia="Times New Roman" w:hAnsi="Times New Roman"/>
          <w:sz w:val="32"/>
          <w:szCs w:val="32"/>
          <w:rtl w:val="0"/>
        </w:rPr>
        <w:t xml:space="preserve">BITÁCORA </w:t>
      </w:r>
      <w:r w:rsidDel="00000000" w:rsidR="00000000" w:rsidRPr="00000000">
        <w:rPr>
          <w:rtl w:val="0"/>
        </w:rPr>
      </w:r>
    </w:p>
    <w:tbl>
      <w:tblPr>
        <w:tblStyle w:val="Table1"/>
        <w:tblW w:w="9300.0" w:type="dxa"/>
        <w:jc w:val="left"/>
        <w:tblInd w:w="-5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04"/>
        <w:gridCol w:w="4996"/>
        <w:tblGridChange w:id="0">
          <w:tblGrid>
            <w:gridCol w:w="4304"/>
            <w:gridCol w:w="4996"/>
          </w:tblGrid>
        </w:tblGridChange>
      </w:tblGrid>
      <w:tr>
        <w:trPr>
          <w:cantSplit w:val="0"/>
          <w:trHeight w:val="418.0059814453125" w:hRule="atLeast"/>
          <w:tblHeader w:val="0"/>
        </w:trPr>
        <w:tc>
          <w:tcPr>
            <w:gridSpan w:val="2"/>
            <w:shd w:fill="cfe2f3" w:val="clear"/>
          </w:tcPr>
          <w:p w:rsidR="00000000" w:rsidDel="00000000" w:rsidP="00000000" w:rsidRDefault="00000000" w:rsidRPr="00000000" w14:paraId="00000002">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Fecha: 27 de octubre del 2021</w:t>
            </w:r>
          </w:p>
        </w:tc>
      </w:tr>
      <w:tr>
        <w:trPr>
          <w:cantSplit w:val="0"/>
          <w:trHeight w:val="390" w:hRule="atLeast"/>
          <w:tblHeader w:val="0"/>
        </w:trPr>
        <w:tc>
          <w:tcPr>
            <w:gridSpan w:val="2"/>
            <w:shd w:fill="cfe2f3" w:val="clear"/>
          </w:tcPr>
          <w:p w:rsidR="00000000" w:rsidDel="00000000" w:rsidP="00000000" w:rsidRDefault="00000000" w:rsidRPr="00000000" w14:paraId="00000004">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Nombre de los observadores: </w:t>
            </w:r>
            <w:r w:rsidDel="00000000" w:rsidR="00000000" w:rsidRPr="00000000">
              <w:rPr>
                <w:rFonts w:ascii="Times New Roman" w:cs="Times New Roman" w:eastAsia="Times New Roman" w:hAnsi="Times New Roman"/>
                <w:rtl w:val="0"/>
              </w:rPr>
              <w:t xml:space="preserve">Juliana Largo </w:t>
            </w:r>
          </w:p>
        </w:tc>
      </w:tr>
      <w:tr>
        <w:trPr>
          <w:cantSplit w:val="0"/>
          <w:trHeight w:val="315" w:hRule="atLeast"/>
          <w:tblHeader w:val="0"/>
        </w:trPr>
        <w:tc>
          <w:tcPr>
            <w:gridSpan w:val="2"/>
            <w:shd w:fill="cfe2f3" w:val="clear"/>
          </w:tcPr>
          <w:p w:rsidR="00000000" w:rsidDel="00000000" w:rsidP="00000000" w:rsidRDefault="00000000" w:rsidRPr="00000000" w14:paraId="00000006">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Nombre de la institución: </w:t>
            </w:r>
            <w:r w:rsidDel="00000000" w:rsidR="00000000" w:rsidRPr="00000000">
              <w:rPr>
                <w:rFonts w:ascii="Times New Roman" w:cs="Times New Roman" w:eastAsia="Times New Roman" w:hAnsi="Times New Roman"/>
                <w:rtl w:val="0"/>
              </w:rPr>
              <w:t xml:space="preserve">Comunidad Terapéutica Nuevos Horizontes </w:t>
            </w:r>
          </w:p>
        </w:tc>
      </w:tr>
      <w:tr>
        <w:trPr>
          <w:cantSplit w:val="0"/>
          <w:trHeight w:val="360" w:hRule="atLeast"/>
          <w:tblHeader w:val="0"/>
        </w:trPr>
        <w:tc>
          <w:tcPr>
            <w:shd w:fill="cfe2f3" w:val="clear"/>
          </w:tcPr>
          <w:p w:rsidR="00000000" w:rsidDel="00000000" w:rsidP="00000000" w:rsidRDefault="00000000" w:rsidRPr="00000000" w14:paraId="00000008">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Hora de inicio de clase: 9:30 am</w:t>
            </w:r>
          </w:p>
        </w:tc>
        <w:tc>
          <w:tcPr>
            <w:shd w:fill="cfe2f3" w:val="clear"/>
          </w:tcPr>
          <w:p w:rsidR="00000000" w:rsidDel="00000000" w:rsidP="00000000" w:rsidRDefault="00000000" w:rsidRPr="00000000" w14:paraId="00000009">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Hora de finalización de clase: 11:30 am</w:t>
            </w:r>
          </w:p>
        </w:tc>
      </w:tr>
      <w:tr>
        <w:trPr>
          <w:cantSplit w:val="0"/>
          <w:trHeight w:val="358.0059814453125" w:hRule="atLeast"/>
          <w:tblHeader w:val="0"/>
        </w:trPr>
        <w:tc>
          <w:tcPr>
            <w:gridSpan w:val="2"/>
            <w:shd w:fill="cfe2f3" w:val="clear"/>
          </w:tcPr>
          <w:p w:rsidR="00000000" w:rsidDel="00000000" w:rsidP="00000000" w:rsidRDefault="00000000" w:rsidRPr="00000000" w14:paraId="0000000A">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Número de estudiantes que asistieron a la clase: </w:t>
            </w:r>
          </w:p>
        </w:tc>
      </w:tr>
      <w:tr>
        <w:trPr>
          <w:cantSplit w:val="0"/>
          <w:trHeight w:val="435" w:hRule="atLeast"/>
          <w:tblHeader w:val="0"/>
        </w:trPr>
        <w:tc>
          <w:tcPr>
            <w:gridSpan w:val="2"/>
            <w:shd w:fill="cfe2f3" w:val="clear"/>
          </w:tcPr>
          <w:p w:rsidR="00000000" w:rsidDel="00000000" w:rsidP="00000000" w:rsidRDefault="00000000" w:rsidRPr="00000000" w14:paraId="0000000C">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Temática trabajada: Clausura de las intervenciones en la Comunidad Terapéutica Nuevos Horizontes</w:t>
            </w:r>
          </w:p>
        </w:tc>
      </w:tr>
      <w:tr>
        <w:trPr>
          <w:cantSplit w:val="0"/>
          <w:trHeight w:val="555" w:hRule="atLeast"/>
          <w:tblHeader w:val="0"/>
        </w:trPr>
        <w:tc>
          <w:tcPr>
            <w:gridSpan w:val="2"/>
            <w:shd w:fill="d9d2e9" w:val="clear"/>
          </w:tcPr>
          <w:p w:rsidR="00000000" w:rsidDel="00000000" w:rsidP="00000000" w:rsidRDefault="00000000" w:rsidRPr="00000000" w14:paraId="0000000E">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CATEGORÍAS A ANALIZAR:</w:t>
            </w:r>
          </w:p>
        </w:tc>
      </w:tr>
      <w:tr>
        <w:trPr>
          <w:cantSplit w:val="0"/>
          <w:trHeight w:val="1260" w:hRule="atLeast"/>
          <w:tblHeader w:val="0"/>
        </w:trPr>
        <w:tc>
          <w:tcPr>
            <w:gridSpan w:val="2"/>
            <w:shd w:fill="d9d2e9" w:val="clear"/>
          </w:tcPr>
          <w:p w:rsidR="00000000" w:rsidDel="00000000" w:rsidP="00000000" w:rsidRDefault="00000000" w:rsidRPr="00000000" w14:paraId="00000010">
            <w:pPr>
              <w:numPr>
                <w:ilvl w:val="0"/>
                <w:numId w:val="1"/>
              </w:numPr>
              <w:spacing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Desarrollo de la clase.</w:t>
            </w:r>
          </w:p>
          <w:p w:rsidR="00000000" w:rsidDel="00000000" w:rsidP="00000000" w:rsidRDefault="00000000" w:rsidRPr="00000000" w14:paraId="00000011">
            <w:pPr>
              <w:numPr>
                <w:ilvl w:val="0"/>
                <w:numId w:val="1"/>
              </w:numPr>
              <w:spacing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Estudiantes.</w:t>
            </w:r>
          </w:p>
          <w:p w:rsidR="00000000" w:rsidDel="00000000" w:rsidP="00000000" w:rsidRDefault="00000000" w:rsidRPr="00000000" w14:paraId="00000012">
            <w:pPr>
              <w:numPr>
                <w:ilvl w:val="0"/>
                <w:numId w:val="1"/>
              </w:numPr>
              <w:spacing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Temática.</w:t>
            </w:r>
          </w:p>
          <w:p w:rsidR="00000000" w:rsidDel="00000000" w:rsidP="00000000" w:rsidRDefault="00000000" w:rsidRPr="00000000" w14:paraId="00000013">
            <w:pPr>
              <w:numPr>
                <w:ilvl w:val="0"/>
                <w:numId w:val="1"/>
              </w:numPr>
              <w:spacing w:line="259"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Estrategias de enseñanza.</w:t>
            </w:r>
            <w:r w:rsidDel="00000000" w:rsidR="00000000" w:rsidRPr="00000000">
              <w:rPr>
                <w:rtl w:val="0"/>
              </w:rPr>
            </w:r>
          </w:p>
          <w:p w:rsidR="00000000" w:rsidDel="00000000" w:rsidP="00000000" w:rsidRDefault="00000000" w:rsidRPr="00000000" w14:paraId="00000014">
            <w:pPr>
              <w:numPr>
                <w:ilvl w:val="0"/>
                <w:numId w:val="1"/>
              </w:numPr>
              <w:spacing w:after="160"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r>
      <w:tr>
        <w:trPr>
          <w:cantSplit w:val="0"/>
          <w:trHeight w:val="420" w:hRule="atLeast"/>
          <w:tblHeader w:val="0"/>
        </w:trPr>
        <w:tc>
          <w:tcPr>
            <w:shd w:fill="d9ead3" w:val="clear"/>
          </w:tcPr>
          <w:p w:rsidR="00000000" w:rsidDel="00000000" w:rsidP="00000000" w:rsidRDefault="00000000" w:rsidRPr="00000000" w14:paraId="00000016">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Desarrollo de la clase.</w:t>
            </w:r>
          </w:p>
        </w:tc>
        <w:tc>
          <w:tcPr>
            <w:shd w:fill="f9cb9c" w:val="clear"/>
          </w:tcPr>
          <w:p w:rsidR="00000000" w:rsidDel="00000000" w:rsidP="00000000" w:rsidRDefault="00000000" w:rsidRPr="00000000" w14:paraId="00000017">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Observaciones:</w:t>
            </w:r>
          </w:p>
        </w:tc>
      </w:tr>
      <w:tr>
        <w:trPr>
          <w:cantSplit w:val="0"/>
          <w:trHeight w:val="3735" w:hRule="atLeast"/>
          <w:tblHeader w:val="0"/>
        </w:trPr>
        <w:tc>
          <w:tcPr>
            <w:shd w:fill="d9ead3" w:val="clear"/>
          </w:tcPr>
          <w:p w:rsidR="00000000" w:rsidDel="00000000" w:rsidP="00000000" w:rsidRDefault="00000000" w:rsidRPr="00000000" w14:paraId="00000018">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Antes de la sesión: </w:t>
            </w:r>
            <w:r w:rsidDel="00000000" w:rsidR="00000000" w:rsidRPr="00000000">
              <w:rPr>
                <w:rFonts w:ascii="Times New Roman" w:cs="Times New Roman" w:eastAsia="Times New Roman" w:hAnsi="Times New Roman"/>
                <w:rtl w:val="0"/>
              </w:rPr>
              <w:t xml:space="preserve">El dragoneante Heriberto Florez nos recibió de manera cordial, nos guió acompañó durante el ingreso a la institución, nos mostró las instalaciones del lugar y explicó la utilidad de cada uno de los elementos con los que cuentan los internos dentro del patio de la Comunidad Terapéutica Nuevos Horizontes. </w:t>
            </w:r>
          </w:p>
          <w:p w:rsidR="00000000" w:rsidDel="00000000" w:rsidP="00000000" w:rsidRDefault="00000000" w:rsidRPr="00000000" w14:paraId="00000019">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Los participantes nos recibieron de manera muy atenta, presentaron algunas coreografías y nos dieron la bienvenida. </w:t>
            </w:r>
            <w:r w:rsidDel="00000000" w:rsidR="00000000" w:rsidRPr="00000000">
              <w:rPr>
                <w:rtl w:val="0"/>
              </w:rPr>
            </w:r>
          </w:p>
          <w:p w:rsidR="00000000" w:rsidDel="00000000" w:rsidP="00000000" w:rsidRDefault="00000000" w:rsidRPr="00000000" w14:paraId="0000001A">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Momento 1: - </w:t>
            </w:r>
            <w:r w:rsidDel="00000000" w:rsidR="00000000" w:rsidRPr="00000000">
              <w:rPr>
                <w:rFonts w:ascii="Times New Roman" w:cs="Times New Roman" w:eastAsia="Times New Roman" w:hAnsi="Times New Roman"/>
                <w:rtl w:val="0"/>
              </w:rPr>
              <w:t xml:space="preserve">Se inició la sesión saludando a los participantes, se manifestó Se les preguntó si realizaron las actividades que estaban pendientes (análisis audiovisual y cuento o microficción). </w:t>
            </w:r>
          </w:p>
          <w:p w:rsidR="00000000" w:rsidDel="00000000" w:rsidP="00000000" w:rsidRDefault="00000000" w:rsidRPr="00000000" w14:paraId="0000001B">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La mayoría de los participantes manifestaron no haber realizado las actividades, por ello se les dió unos minutos para que hicieran la actividad y la entregaran. </w:t>
            </w:r>
          </w:p>
          <w:p w:rsidR="00000000" w:rsidDel="00000000" w:rsidP="00000000" w:rsidRDefault="00000000" w:rsidRPr="00000000" w14:paraId="0000001C">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Mientras desarrollaban la actividad algunos de los participantes, que iban terminando, compartían su ejercicio con el grupo.  </w:t>
            </w:r>
          </w:p>
          <w:p w:rsidR="00000000" w:rsidDel="00000000" w:rsidP="00000000" w:rsidRDefault="00000000" w:rsidRPr="00000000" w14:paraId="0000001D">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Todos los participantes recitan un poema que tiene que ver con la filosofía de la Comunidad Terapéutica.</w:t>
            </w:r>
          </w:p>
          <w:p w:rsidR="00000000" w:rsidDel="00000000" w:rsidP="00000000" w:rsidRDefault="00000000" w:rsidRPr="00000000" w14:paraId="0000001E">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Momento 2: -</w:t>
            </w:r>
            <w:r w:rsidDel="00000000" w:rsidR="00000000" w:rsidRPr="00000000">
              <w:rPr>
                <w:rFonts w:ascii="Times New Roman" w:cs="Times New Roman" w:eastAsia="Times New Roman" w:hAnsi="Times New Roman"/>
                <w:rtl w:val="0"/>
              </w:rPr>
              <w:t xml:space="preserve">Se abre un espacio para que cada uno de los participantes comparta con el grupo cualquier talento o creación. </w:t>
            </w:r>
          </w:p>
          <w:p w:rsidR="00000000" w:rsidDel="00000000" w:rsidP="00000000" w:rsidRDefault="00000000" w:rsidRPr="00000000" w14:paraId="0000001F">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Algunos de los participantes cantan, realizan chistes, trabalenguas, entre otras actividades. </w:t>
            </w:r>
          </w:p>
          <w:p w:rsidR="00000000" w:rsidDel="00000000" w:rsidP="00000000" w:rsidRDefault="00000000" w:rsidRPr="00000000" w14:paraId="00000020">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Momento 3: </w:t>
            </w:r>
            <w:r w:rsidDel="00000000" w:rsidR="00000000" w:rsidRPr="00000000">
              <w:rPr>
                <w:rFonts w:ascii="Times New Roman" w:cs="Times New Roman" w:eastAsia="Times New Roman" w:hAnsi="Times New Roman"/>
                <w:rtl w:val="0"/>
              </w:rPr>
              <w:t xml:space="preserve">- Se abre un espacio para que algunos de los participantes comenten un poco acerca de su experiencia durante el proceso de intervención de los investigadores. </w:t>
            </w:r>
          </w:p>
          <w:p w:rsidR="00000000" w:rsidDel="00000000" w:rsidP="00000000" w:rsidRDefault="00000000" w:rsidRPr="00000000" w14:paraId="00000021">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La mayoría de los participantes agradecen la oportunidad de participar en este proyecto y todos los conocimientos compartidos. </w:t>
            </w:r>
          </w:p>
          <w:p w:rsidR="00000000" w:rsidDel="00000000" w:rsidP="00000000" w:rsidRDefault="00000000" w:rsidRPr="00000000" w14:paraId="00000022">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Igualmente, los investigadores agradecen la posibilidad de poder desarrollar el proyecto dentro de esta institución.</w:t>
            </w:r>
          </w:p>
          <w:p w:rsidR="00000000" w:rsidDel="00000000" w:rsidP="00000000" w:rsidRDefault="00000000" w:rsidRPr="00000000" w14:paraId="00000023">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Finalmente, los participantes recitan/cantan una extensa plegaria en la se expresa la filosofía de la Comunidad. De esta manera se da por finalizada la sesión y la intervención dentro de la comunidad. </w:t>
            </w:r>
          </w:p>
        </w:tc>
        <w:tc>
          <w:tcPr>
            <w:shd w:fill="f9cb9c" w:val="clear"/>
          </w:tcPr>
          <w:p w:rsidR="00000000" w:rsidDel="00000000" w:rsidP="00000000" w:rsidRDefault="00000000" w:rsidRPr="00000000" w14:paraId="00000024">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Los participantes se muestran bastante animados con la presencia de los investigadores en la institución. </w:t>
            </w:r>
          </w:p>
          <w:p w:rsidR="00000000" w:rsidDel="00000000" w:rsidP="00000000" w:rsidRDefault="00000000" w:rsidRPr="00000000" w14:paraId="00000025">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Se pudo ver una mayor participación de los internos, a comparación de lo que se evidenciaba durante las sesiones virtuales. En la presencialidad participaron varios de los residentes que no lo hacían en la virtualidad. Esto puede deberse a que para participar en el medio virtual era necesario levantarse o hacer llegar el micrófono hasta la persona que quería tomar la palabra. En la presencialidad solo deben levantar la mano y hablar.</w:t>
            </w:r>
          </w:p>
          <w:p w:rsidR="00000000" w:rsidDel="00000000" w:rsidP="00000000" w:rsidRDefault="00000000" w:rsidRPr="00000000" w14:paraId="00000026">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La realización de actividades lúdicas y recreativas en conjunto entre investigadores y participantes contribuye a establecer una cercanía y confianza entre los involucrados. Es posible que la ejecución de estas actividades de manera presencial durante todas las sesiones influyera de manera positiva en el proceso de recolección datos, pues al entrar en confianza, es posible que, los participantes se expresen con mayor sinceridad respecto a las temáticas y conceptos abordados. </w:t>
            </w:r>
          </w:p>
          <w:p w:rsidR="00000000" w:rsidDel="00000000" w:rsidP="00000000" w:rsidRDefault="00000000" w:rsidRPr="00000000" w14:paraId="00000027">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Es impresionante la capacidad memorística que demuestran los participantes al recitar varias plegarias o poemas extensos de memoria y sin pausas. </w:t>
            </w:r>
          </w:p>
        </w:tc>
      </w:tr>
      <w:tr>
        <w:trPr>
          <w:cantSplit w:val="0"/>
          <w:trHeight w:val="2271" w:hRule="atLeast"/>
          <w:tblHeader w:val="0"/>
        </w:trPr>
        <w:tc>
          <w:tcPr>
            <w:gridSpan w:val="2"/>
            <w:shd w:fill="ead1dc" w:val="clear"/>
          </w:tcPr>
          <w:p w:rsidR="00000000" w:rsidDel="00000000" w:rsidP="00000000" w:rsidRDefault="00000000" w:rsidRPr="00000000" w14:paraId="00000028">
            <w:pPr>
              <w:spacing w:after="160" w:line="259"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9">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Conclusiones:</w:t>
            </w:r>
          </w:p>
          <w:p w:rsidR="00000000" w:rsidDel="00000000" w:rsidP="00000000" w:rsidRDefault="00000000" w:rsidRPr="00000000" w14:paraId="0000002A">
            <w:pPr>
              <w:numPr>
                <w:ilvl w:val="0"/>
                <w:numId w:val="2"/>
              </w:numPr>
              <w:spacing w:after="0" w:line="259" w:lineRule="auto"/>
              <w:ind w:left="720"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Considero que si este proceso de recolección de datos se hubiera realizado de manera presencial en su totalidad, sería de mejor calidad la información recolectada. Pues, la presencialidad influye en la estrechez de lazos de confianza y permite que los involucrados sean mucho más sinceros. De igual manera, habría sido mucho más enriquecedor el proceso de enseñanza y aprendizaje que se llevó a cabo. </w:t>
            </w:r>
            <w:r w:rsidDel="00000000" w:rsidR="00000000" w:rsidRPr="00000000">
              <w:rPr>
                <w:rtl w:val="0"/>
              </w:rPr>
            </w:r>
          </w:p>
          <w:p w:rsidR="00000000" w:rsidDel="00000000" w:rsidP="00000000" w:rsidRDefault="00000000" w:rsidRPr="00000000" w14:paraId="0000002B">
            <w:pPr>
              <w:numPr>
                <w:ilvl w:val="0"/>
                <w:numId w:val="2"/>
              </w:numPr>
              <w:spacing w:after="0" w:line="259" w:lineRule="auto"/>
              <w:ind w:left="720"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Los participantes demuestran un mayor interés y motivación por realizar actividades didácticas, como juegos. Aquí puede influir la cantidad de tiempo que se encontrarán en la situación de presos, pues si es demasiado tiempo puede que para ellos no sea tan importante el aprender cosas nuevas sino divertirse y pasar un rato agradable. También puede deberse a que la mayoría de personas no atravesaron por sus etapas de desarrollo de manera adecuada y en este momento, en el entorno educativo en el que se encuentran, están explorando la etapa de la adolescencia.</w:t>
            </w:r>
            <w:r w:rsidDel="00000000" w:rsidR="00000000" w:rsidRPr="00000000">
              <w:rPr>
                <w:rtl w:val="0"/>
              </w:rPr>
            </w:r>
          </w:p>
          <w:p w:rsidR="00000000" w:rsidDel="00000000" w:rsidP="00000000" w:rsidRDefault="00000000" w:rsidRPr="00000000" w14:paraId="0000002C">
            <w:pPr>
              <w:numPr>
                <w:ilvl w:val="0"/>
                <w:numId w:val="2"/>
              </w:numPr>
              <w:spacing w:after="160" w:line="259" w:lineRule="auto"/>
              <w:ind w:left="720"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Considero que este tipo de poblaciones merecen la oportunidad de ser parte de diferentes proyectos que contribuyan a su formación académica, personal y social, que los motiven a educarse y resocializarse. </w:t>
            </w:r>
            <w:r w:rsidDel="00000000" w:rsidR="00000000" w:rsidRPr="00000000">
              <w:rPr>
                <w:rtl w:val="0"/>
              </w:rPr>
            </w:r>
          </w:p>
        </w:tc>
      </w:tr>
    </w:tbl>
    <w:p w:rsidR="00000000" w:rsidDel="00000000" w:rsidP="00000000" w:rsidRDefault="00000000" w:rsidRPr="00000000" w14:paraId="0000002E">
      <w:pPr>
        <w:pageBreakBefore w:val="0"/>
        <w:spacing w:after="160" w:line="259" w:lineRule="auto"/>
        <w:rPr>
          <w:rFonts w:ascii="Calibri" w:cs="Calibri" w:eastAsia="Calibri" w:hAnsi="Calibri"/>
        </w:rPr>
      </w:pPr>
      <w:r w:rsidDel="00000000" w:rsidR="00000000" w:rsidRPr="00000000">
        <w:rPr>
          <w:rtl w:val="0"/>
        </w:rPr>
      </w:r>
    </w:p>
    <w:p w:rsidR="00000000" w:rsidDel="00000000" w:rsidP="00000000" w:rsidRDefault="00000000" w:rsidRPr="00000000" w14:paraId="0000002F">
      <w:pPr>
        <w:pageBreakBefore w:val="0"/>
        <w:rPr/>
      </w:pPr>
      <w:r w:rsidDel="00000000" w:rsidR="00000000" w:rsidRPr="00000000">
        <w:rPr>
          <w:rtl w:val="0"/>
        </w:rPr>
      </w:r>
    </w:p>
    <w:p w:rsidR="00000000" w:rsidDel="00000000" w:rsidP="00000000" w:rsidRDefault="00000000" w:rsidRPr="00000000" w14:paraId="00000030">
      <w:pPr>
        <w:pageBreakBefore w:val="0"/>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